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EBE4" w14:textId="77777777" w:rsidR="008D0143" w:rsidRDefault="00804F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9"/>
        <w:jc w:val="right"/>
        <w:rPr>
          <w:rFonts w:ascii="Century Gothic" w:eastAsia="Century Gothic" w:hAnsi="Century Gothic" w:cs="Century Gothic"/>
          <w:b/>
          <w:color w:val="000000"/>
          <w:sz w:val="19"/>
          <w:szCs w:val="19"/>
        </w:rPr>
      </w:pPr>
      <w:r>
        <w:rPr>
          <w:rFonts w:ascii="Century Gothic" w:eastAsia="Century Gothic" w:hAnsi="Century Gothic" w:cs="Century Gothic"/>
          <w:b/>
          <w:color w:val="000000"/>
          <w:sz w:val="19"/>
          <w:szCs w:val="19"/>
        </w:rPr>
        <w:t xml:space="preserve">F-8 REGISTRO ANTEPROYECTO  </w:t>
      </w:r>
    </w:p>
    <w:p w14:paraId="76737DAB" w14:textId="77777777" w:rsidR="008D0143" w:rsidRDefault="00804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7" w:line="240" w:lineRule="auto"/>
        <w:ind w:right="43"/>
        <w:jc w:val="right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Puerto Vallarta, Jalisco a ____ de ____________ del 2020  </w:t>
      </w:r>
    </w:p>
    <w:p w14:paraId="47A8F2EB" w14:textId="77777777" w:rsidR="008D0143" w:rsidRDefault="00804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9" w:line="240" w:lineRule="auto"/>
        <w:ind w:right="2211"/>
        <w:jc w:val="right"/>
        <w:rPr>
          <w:rFonts w:ascii="Century Gothic" w:eastAsia="Century Gothic" w:hAnsi="Century Gothic" w:cs="Century Gothic"/>
          <w:b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 xml:space="preserve">REGISTRO DE ANTEPROYECTO  </w:t>
      </w:r>
    </w:p>
    <w:tbl>
      <w:tblPr>
        <w:tblStyle w:val="a"/>
        <w:tblW w:w="905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56"/>
      </w:tblGrid>
      <w:tr w:rsidR="008D0143" w14:paraId="2D1E78BC" w14:textId="77777777">
        <w:trPr>
          <w:trHeight w:val="319"/>
        </w:trPr>
        <w:tc>
          <w:tcPr>
            <w:tcW w:w="9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C0D7E" w14:textId="77777777" w:rsidR="008D0143" w:rsidRDefault="008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entury Gothic" w:eastAsia="Century Gothic" w:hAnsi="Century Gothic" w:cs="Century Gothic"/>
                <w:b/>
                <w:color w:val="000000"/>
                <w:shd w:val="clear" w:color="auto" w:fill="F1F1F1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hd w:val="clear" w:color="auto" w:fill="F1F1F1"/>
              </w:rPr>
              <w:t xml:space="preserve">A ser llenado por el Aspirante </w:t>
            </w:r>
          </w:p>
        </w:tc>
      </w:tr>
      <w:tr w:rsidR="008D0143" w14:paraId="0219C522" w14:textId="77777777">
        <w:trPr>
          <w:trHeight w:val="631"/>
        </w:trPr>
        <w:tc>
          <w:tcPr>
            <w:tcW w:w="9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A9599" w14:textId="77777777" w:rsidR="008D0143" w:rsidRDefault="008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Nombre del solicitante: </w:t>
            </w:r>
          </w:p>
        </w:tc>
      </w:tr>
      <w:tr w:rsidR="008D0143" w14:paraId="3DCAF32C" w14:textId="77777777">
        <w:trPr>
          <w:trHeight w:val="319"/>
        </w:trPr>
        <w:tc>
          <w:tcPr>
            <w:tcW w:w="9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C65D2" w14:textId="77777777" w:rsidR="008D0143" w:rsidRDefault="008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Correo electrónico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: </w:t>
            </w:r>
          </w:p>
        </w:tc>
      </w:tr>
      <w:tr w:rsidR="008D0143" w14:paraId="7904BC5E" w14:textId="77777777">
        <w:trPr>
          <w:trHeight w:val="321"/>
        </w:trPr>
        <w:tc>
          <w:tcPr>
            <w:tcW w:w="9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FAD36" w14:textId="77777777" w:rsidR="008D0143" w:rsidRDefault="008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Teléfono: </w:t>
            </w:r>
          </w:p>
        </w:tc>
      </w:tr>
      <w:tr w:rsidR="008D0143" w14:paraId="5A4155A0" w14:textId="77777777">
        <w:trPr>
          <w:trHeight w:val="938"/>
        </w:trPr>
        <w:tc>
          <w:tcPr>
            <w:tcW w:w="9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B547D" w14:textId="77777777" w:rsidR="008D0143" w:rsidRDefault="008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entury Gothic" w:eastAsia="Century Gothic" w:hAnsi="Century Gothic" w:cs="Century Gothic"/>
                <w:b/>
                <w:i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 xml:space="preserve">Orientación: </w:t>
            </w:r>
          </w:p>
          <w:p w14:paraId="3EA52071" w14:textId="77777777" w:rsidR="008D0143" w:rsidRDefault="008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40" w:lineRule="auto"/>
              <w:ind w:right="1411"/>
              <w:jc w:val="right"/>
              <w:rPr>
                <w:rFonts w:ascii="Century Gothic" w:eastAsia="Century Gothic" w:hAnsi="Century Gothic" w:cs="Century Gothic"/>
                <w:b/>
                <w:color w:val="00000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</w:rPr>
              <w:t xml:space="preserve">( </w:t>
            </w:r>
            <w:r w:rsidR="0045329B"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</w:rPr>
              <w:t>)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Estudios sectoriales de competitividad e innovación </w:t>
            </w:r>
          </w:p>
          <w:p w14:paraId="5FDA7181" w14:textId="6C9994EC" w:rsidR="008D0143" w:rsidRDefault="008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240" w:lineRule="auto"/>
              <w:ind w:left="1557"/>
              <w:rPr>
                <w:rFonts w:ascii="Century Gothic" w:eastAsia="Century Gothic" w:hAnsi="Century Gothic" w:cs="Century Gothic"/>
                <w:b/>
                <w:color w:val="00000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</w:rPr>
              <w:t xml:space="preserve">( </w:t>
            </w:r>
            <w:r w:rsidR="0045329B"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</w:rPr>
              <w:t>)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>Estudio</w:t>
            </w:r>
            <w:r w:rsidR="00877A95">
              <w:rPr>
                <w:rFonts w:ascii="Century Gothic" w:eastAsia="Century Gothic" w:hAnsi="Century Gothic" w:cs="Century Gothic"/>
                <w:b/>
                <w:color w:val="000000"/>
              </w:rPr>
              <w:t>s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 de gestión pública</w:t>
            </w:r>
          </w:p>
        </w:tc>
      </w:tr>
      <w:tr w:rsidR="008D0143" w14:paraId="76976F5E" w14:textId="77777777">
        <w:trPr>
          <w:trHeight w:val="683"/>
        </w:trPr>
        <w:tc>
          <w:tcPr>
            <w:tcW w:w="9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ECD52" w14:textId="77777777" w:rsidR="008D0143" w:rsidRDefault="008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entury Gothic" w:eastAsia="Century Gothic" w:hAnsi="Century Gothic" w:cs="Century Gothic"/>
                <w:b/>
                <w:i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>Título del Anteproyecto:</w:t>
            </w:r>
          </w:p>
        </w:tc>
      </w:tr>
    </w:tbl>
    <w:p w14:paraId="05EB1C4B" w14:textId="77777777" w:rsidR="008D0143" w:rsidRDefault="008D01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7A911C9" w14:textId="77777777" w:rsidR="008D0143" w:rsidRDefault="008D01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1C09C3" w14:textId="77777777" w:rsidR="008D0143" w:rsidRDefault="00804F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29" w:right="50" w:firstLine="2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Por este conducto hago entrega de un ejemplar digital* del anteproyecto </w:t>
      </w:r>
      <w:r w:rsidR="0045329B">
        <w:rPr>
          <w:rFonts w:ascii="Century Gothic" w:eastAsia="Century Gothic" w:hAnsi="Century Gothic" w:cs="Century Gothic"/>
          <w:color w:val="000000"/>
        </w:rPr>
        <w:t>antes mencionado</w:t>
      </w:r>
      <w:r>
        <w:rPr>
          <w:rFonts w:ascii="Century Gothic" w:eastAsia="Century Gothic" w:hAnsi="Century Gothic" w:cs="Century Gothic"/>
          <w:color w:val="000000"/>
        </w:rPr>
        <w:t xml:space="preserve"> para su registro y trámite administrativo.  </w:t>
      </w:r>
    </w:p>
    <w:p w14:paraId="7AAF4B16" w14:textId="77777777" w:rsidR="0045329B" w:rsidRDefault="00804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488" w:lineRule="auto"/>
        <w:ind w:left="115" w:right="380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Sin más por el momento, aprovecho la ocasión para enviarle un cordial saludo.  </w:t>
      </w:r>
    </w:p>
    <w:p w14:paraId="31E0959C" w14:textId="77777777" w:rsidR="008D0143" w:rsidRDefault="00804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488" w:lineRule="auto"/>
        <w:ind w:left="115" w:right="380"/>
        <w:jc w:val="center"/>
        <w:rPr>
          <w:rFonts w:ascii="Century Gothic" w:eastAsia="Century Gothic" w:hAnsi="Century Gothic" w:cs="Century Gothic"/>
          <w:b/>
          <w:color w:val="000000"/>
        </w:rPr>
        <w:sectPr w:rsidR="008D014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2124" w:right="1594" w:bottom="2042" w:left="1589" w:header="0" w:footer="720" w:gutter="0"/>
          <w:pgNumType w:start="1"/>
          <w:cols w:space="720"/>
        </w:sectPr>
      </w:pPr>
      <w:r>
        <w:rPr>
          <w:rFonts w:ascii="Century Gothic" w:eastAsia="Century Gothic" w:hAnsi="Century Gothic" w:cs="Century Gothic"/>
          <w:b/>
          <w:color w:val="000000"/>
        </w:rPr>
        <w:t xml:space="preserve">ATENTAMENTE  </w:t>
      </w:r>
    </w:p>
    <w:p w14:paraId="0FD85D03" w14:textId="77777777" w:rsidR="0045329B" w:rsidRDefault="0045329B" w:rsidP="004532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3" w:line="243" w:lineRule="auto"/>
        <w:ind w:left="-426" w:right="556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      </w:t>
      </w:r>
      <w:r w:rsidR="00804F92">
        <w:rPr>
          <w:rFonts w:ascii="Century Gothic" w:eastAsia="Century Gothic" w:hAnsi="Century Gothic" w:cs="Century Gothic"/>
          <w:color w:val="000000"/>
        </w:rPr>
        <w:t>_______________________________</w:t>
      </w:r>
      <w:r>
        <w:rPr>
          <w:rFonts w:ascii="Century Gothic" w:eastAsia="Century Gothic" w:hAnsi="Century Gothic" w:cs="Century Gothic"/>
          <w:color w:val="000000"/>
        </w:rPr>
        <w:t xml:space="preserve">              ______________________________</w:t>
      </w:r>
    </w:p>
    <w:p w14:paraId="7581638A" w14:textId="6A9AC59C" w:rsidR="0045329B" w:rsidRDefault="0045329B" w:rsidP="006F4C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3" w:line="243" w:lineRule="auto"/>
        <w:ind w:left="3686" w:right="556" w:hanging="4112"/>
        <w:jc w:val="center"/>
        <w:rPr>
          <w:rFonts w:ascii="Century Gothic" w:eastAsia="Century Gothic" w:hAnsi="Century Gothic" w:cs="Century Gothic"/>
          <w:b/>
          <w:i/>
          <w:color w:val="000000"/>
          <w:sz w:val="16"/>
          <w:szCs w:val="16"/>
        </w:rPr>
        <w:sectPr w:rsidR="0045329B">
          <w:type w:val="continuous"/>
          <w:pgSz w:w="12240" w:h="15840"/>
          <w:pgMar w:top="2124" w:right="1594" w:bottom="2042" w:left="1589" w:header="0" w:footer="720" w:gutter="0"/>
          <w:cols w:space="720" w:equalWidth="0">
            <w:col w:w="9056" w:space="0"/>
          </w:cols>
        </w:sectPr>
      </w:pPr>
      <w:r>
        <w:rPr>
          <w:rFonts w:ascii="Century Gothic" w:eastAsia="Century Gothic" w:hAnsi="Century Gothic" w:cs="Century Gothic"/>
          <w:b/>
          <w:color w:val="000000"/>
        </w:rPr>
        <w:t>Nom</w:t>
      </w:r>
      <w:r w:rsidR="00804F92">
        <w:rPr>
          <w:rFonts w:ascii="Century Gothic" w:eastAsia="Century Gothic" w:hAnsi="Century Gothic" w:cs="Century Gothic"/>
          <w:b/>
          <w:color w:val="000000"/>
        </w:rPr>
        <w:t xml:space="preserve">bre y Firma del Alumno </w:t>
      </w:r>
      <w:r>
        <w:rPr>
          <w:rFonts w:ascii="Century Gothic" w:eastAsia="Century Gothic" w:hAnsi="Century Gothic" w:cs="Century Gothic"/>
          <w:color w:val="000000"/>
        </w:rPr>
        <w:t xml:space="preserve">                    </w:t>
      </w:r>
      <w:r w:rsidR="00804F92">
        <w:rPr>
          <w:rFonts w:ascii="Century Gothic" w:eastAsia="Century Gothic" w:hAnsi="Century Gothic" w:cs="Century Gothic"/>
          <w:b/>
          <w:color w:val="000000"/>
        </w:rPr>
        <w:t>Dr</w:t>
      </w:r>
      <w:r>
        <w:rPr>
          <w:rFonts w:ascii="Century Gothic" w:eastAsia="Century Gothic" w:hAnsi="Century Gothic" w:cs="Century Gothic"/>
          <w:b/>
          <w:color w:val="000000"/>
        </w:rPr>
        <w:t>.</w:t>
      </w:r>
      <w:r w:rsidR="006F4C84">
        <w:rPr>
          <w:rFonts w:ascii="Century Gothic" w:eastAsia="Century Gothic" w:hAnsi="Century Gothic" w:cs="Century Gothic"/>
          <w:b/>
          <w:color w:val="000000"/>
        </w:rPr>
        <w:t xml:space="preserve"> José Luis Bravo Silva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                                                                                               </w:t>
      </w:r>
      <w:r w:rsidR="006F4C84">
        <w:rPr>
          <w:rFonts w:ascii="Century Gothic" w:eastAsia="Century Gothic" w:hAnsi="Century Gothic" w:cs="Century Gothic"/>
          <w:b/>
          <w:color w:val="000000"/>
        </w:rPr>
        <w:t>Coordinador</w:t>
      </w:r>
      <w:r w:rsidR="00804F92">
        <w:rPr>
          <w:rFonts w:ascii="Century Gothic" w:eastAsia="Century Gothic" w:hAnsi="Century Gothic" w:cs="Century Gothic"/>
          <w:b/>
          <w:color w:val="000000"/>
        </w:rPr>
        <w:t xml:space="preserve"> del D</w:t>
      </w:r>
      <w:r w:rsidR="006F4C84">
        <w:rPr>
          <w:rFonts w:ascii="Century Gothic" w:eastAsia="Century Gothic" w:hAnsi="Century Gothic" w:cs="Century Gothic"/>
          <w:b/>
          <w:color w:val="000000"/>
        </w:rPr>
        <w:t>octorado</w:t>
      </w:r>
      <w:r w:rsidR="00804F92">
        <w:rPr>
          <w:rFonts w:ascii="Century Gothic" w:eastAsia="Century Gothic" w:hAnsi="Century Gothic" w:cs="Century Gothic"/>
          <w:b/>
          <w:color w:val="000000"/>
        </w:rPr>
        <w:t xml:space="preserve"> </w:t>
      </w:r>
      <w:r w:rsidR="006F4C84">
        <w:rPr>
          <w:rFonts w:ascii="Century Gothic" w:eastAsia="Century Gothic" w:hAnsi="Century Gothic" w:cs="Century Gothic"/>
          <w:b/>
          <w:color w:val="000000"/>
        </w:rPr>
        <w:t>en</w:t>
      </w:r>
      <w:r>
        <w:rPr>
          <w:rFonts w:ascii="Century Gothic" w:eastAsia="Century Gothic" w:hAnsi="Century Gothic" w:cs="Century Gothic"/>
          <w:b/>
          <w:color w:val="000000"/>
        </w:rPr>
        <w:t xml:space="preserve"> G</w:t>
      </w:r>
      <w:r w:rsidR="006F4C84">
        <w:rPr>
          <w:rFonts w:ascii="Century Gothic" w:eastAsia="Century Gothic" w:hAnsi="Century Gothic" w:cs="Century Gothic"/>
          <w:b/>
          <w:color w:val="000000"/>
        </w:rPr>
        <w:t>estión y Negocios</w:t>
      </w:r>
      <w:r w:rsidR="00804F92">
        <w:rPr>
          <w:rFonts w:ascii="Century Gothic" w:eastAsia="Century Gothic" w:hAnsi="Century Gothic" w:cs="Century Gothic"/>
          <w:b/>
          <w:color w:val="000000"/>
        </w:rPr>
        <w:t xml:space="preserve"> </w:t>
      </w:r>
    </w:p>
    <w:p w14:paraId="7FD4A149" w14:textId="6D0F8D49" w:rsidR="008D0143" w:rsidRDefault="00804F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113" w:right="63" w:firstLine="7"/>
        <w:rPr>
          <w:rFonts w:ascii="Century Gothic" w:eastAsia="Century Gothic" w:hAnsi="Century Gothic" w:cs="Century Gothic"/>
          <w:i/>
          <w:color w:val="000000"/>
          <w:sz w:val="16"/>
          <w:szCs w:val="16"/>
        </w:rPr>
      </w:pPr>
      <w:r>
        <w:rPr>
          <w:rFonts w:ascii="Century Gothic" w:eastAsia="Century Gothic" w:hAnsi="Century Gothic" w:cs="Century Gothic"/>
          <w:b/>
          <w:i/>
          <w:color w:val="000000"/>
          <w:sz w:val="16"/>
          <w:szCs w:val="16"/>
        </w:rPr>
        <w:t xml:space="preserve">* </w:t>
      </w:r>
      <w:r>
        <w:rPr>
          <w:rFonts w:ascii="Century Gothic" w:eastAsia="Century Gothic" w:hAnsi="Century Gothic" w:cs="Century Gothic"/>
          <w:i/>
          <w:color w:val="000000"/>
          <w:sz w:val="16"/>
          <w:szCs w:val="16"/>
        </w:rPr>
        <w:t xml:space="preserve">El ejemplar digital deberá ser entregado en formato PDF en </w:t>
      </w:r>
      <w:r w:rsidR="006F4C84">
        <w:rPr>
          <w:rFonts w:ascii="Century Gothic" w:eastAsia="Century Gothic" w:hAnsi="Century Gothic" w:cs="Century Gothic"/>
          <w:i/>
          <w:color w:val="000000"/>
          <w:sz w:val="16"/>
          <w:szCs w:val="16"/>
        </w:rPr>
        <w:t xml:space="preserve">el correo: </w:t>
      </w:r>
      <w:hyperlink r:id="rId13" w:history="1">
        <w:r w:rsidR="008807A6" w:rsidRPr="002A0B53">
          <w:rPr>
            <w:rStyle w:val="Hipervnculo"/>
            <w:rFonts w:ascii="Century Gothic" w:eastAsia="Century Gothic" w:hAnsi="Century Gothic" w:cs="Century Gothic"/>
            <w:i/>
            <w:sz w:val="16"/>
            <w:szCs w:val="16"/>
          </w:rPr>
          <w:t>dgyne@cuc.udg.mx</w:t>
        </w:r>
      </w:hyperlink>
    </w:p>
    <w:p w14:paraId="467CB6E1" w14:textId="77777777" w:rsidR="008807A6" w:rsidRDefault="008807A6" w:rsidP="008807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113" w:right="63" w:firstLine="7"/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</w:pPr>
      <w:r w:rsidRPr="008807A6"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  <w:lastRenderedPageBreak/>
        <w:t>Estructura Sugerida del Anteproyecto de Investigación</w:t>
      </w:r>
    </w:p>
    <w:p w14:paraId="5320E0C3" w14:textId="77777777" w:rsidR="008807A6" w:rsidRPr="008807A6" w:rsidRDefault="008807A6" w:rsidP="008807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113" w:right="63" w:firstLine="7"/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</w:pPr>
    </w:p>
    <w:p w14:paraId="3980BB1E" w14:textId="1AC37939" w:rsidR="008807A6" w:rsidRPr="008807A6" w:rsidRDefault="008807A6" w:rsidP="008807A6">
      <w:pPr>
        <w:pStyle w:val="Prrafodelist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</w:pPr>
      <w:r w:rsidRPr="008807A6"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  <w:t>Información General</w:t>
      </w:r>
    </w:p>
    <w:p w14:paraId="5FD8C9D2" w14:textId="77777777" w:rsidR="008807A6" w:rsidRPr="008807A6" w:rsidRDefault="008807A6" w:rsidP="008807A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840" w:right="63"/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</w:pPr>
    </w:p>
    <w:p w14:paraId="1A973E86" w14:textId="77777777" w:rsidR="008807A6" w:rsidRPr="008807A6" w:rsidRDefault="008807A6" w:rsidP="008807A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</w:pPr>
      <w:r w:rsidRPr="008807A6"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  <w:t>Título del proyecto:</w:t>
      </w:r>
      <w:r w:rsidRPr="008807A6"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 xml:space="preserve"> Debe ser claro, preciso y reflejar el impacto sectorial o regional.</w:t>
      </w:r>
    </w:p>
    <w:p w14:paraId="37465F3D" w14:textId="77777777" w:rsidR="008807A6" w:rsidRPr="008807A6" w:rsidRDefault="008807A6" w:rsidP="008807A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</w:pPr>
      <w:r w:rsidRPr="008807A6"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  <w:t>LGAC a la que se adscribe:</w:t>
      </w:r>
      <w:r w:rsidRPr="008807A6"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 xml:space="preserve"> Declarar explícitamente si pertenece a </w:t>
      </w:r>
      <w:r w:rsidRPr="008807A6">
        <w:rPr>
          <w:rFonts w:ascii="Century Gothic" w:eastAsia="Century Gothic" w:hAnsi="Century Gothic" w:cs="Century Gothic"/>
          <w:bCs/>
          <w:i/>
          <w:iCs/>
          <w:color w:val="000000"/>
          <w:sz w:val="20"/>
          <w:szCs w:val="20"/>
          <w:lang w:val="es-419"/>
        </w:rPr>
        <w:t>Estudios Sectoriales de Competitividad e Innovación</w:t>
      </w:r>
      <w:r w:rsidRPr="008807A6"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 xml:space="preserve"> o a </w:t>
      </w:r>
      <w:r w:rsidRPr="008807A6">
        <w:rPr>
          <w:rFonts w:ascii="Century Gothic" w:eastAsia="Century Gothic" w:hAnsi="Century Gothic" w:cs="Century Gothic"/>
          <w:bCs/>
          <w:i/>
          <w:iCs/>
          <w:color w:val="000000"/>
          <w:sz w:val="20"/>
          <w:szCs w:val="20"/>
          <w:lang w:val="es-419"/>
        </w:rPr>
        <w:t>Estudios de Gestión Pública</w:t>
      </w:r>
      <w:r w:rsidRPr="008807A6"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>.</w:t>
      </w:r>
    </w:p>
    <w:p w14:paraId="6CD1092E" w14:textId="77777777" w:rsidR="008807A6" w:rsidRDefault="008807A6" w:rsidP="008807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113" w:right="63" w:firstLine="7"/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</w:pPr>
    </w:p>
    <w:p w14:paraId="7249C159" w14:textId="68A37251" w:rsidR="008807A6" w:rsidRPr="008807A6" w:rsidRDefault="008807A6" w:rsidP="008807A6">
      <w:pPr>
        <w:pStyle w:val="Prrafodelist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</w:pPr>
      <w:r w:rsidRPr="008807A6"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  <w:t>Planteamiento del Problema</w:t>
      </w:r>
    </w:p>
    <w:p w14:paraId="331285CA" w14:textId="77777777" w:rsidR="008807A6" w:rsidRPr="008807A6" w:rsidRDefault="008807A6" w:rsidP="008807A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840" w:right="63"/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</w:pPr>
    </w:p>
    <w:p w14:paraId="128B709D" w14:textId="10638315" w:rsidR="008807A6" w:rsidRPr="008807A6" w:rsidRDefault="008807A6" w:rsidP="008807A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</w:pPr>
      <w:r w:rsidRPr="008807A6"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  <w:t>Descripción del fenómeno:</w:t>
      </w:r>
      <w:r w:rsidRPr="008807A6"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 xml:space="preserve"> Explicar el </w:t>
      </w:r>
      <w:r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>problema</w:t>
      </w:r>
      <w:r w:rsidRPr="008807A6"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 xml:space="preserve"> o la brecha</w:t>
      </w:r>
      <w:r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 xml:space="preserve"> de conocimiento</w:t>
      </w:r>
      <w:r w:rsidRPr="008807A6"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 xml:space="preserve"> en el sector crítico u organizaci</w:t>
      </w:r>
      <w:r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>onal</w:t>
      </w:r>
      <w:r w:rsidRPr="008807A6"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 xml:space="preserve"> elegid</w:t>
      </w:r>
      <w:r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>o</w:t>
      </w:r>
      <w:r w:rsidRPr="008807A6"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>.</w:t>
      </w:r>
    </w:p>
    <w:p w14:paraId="0A6C057D" w14:textId="77777777" w:rsidR="008807A6" w:rsidRPr="008807A6" w:rsidRDefault="008807A6" w:rsidP="008807A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</w:pPr>
      <w:r w:rsidRPr="008807A6"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  <w:t>Pregunta de investigación:</w:t>
      </w:r>
      <w:r w:rsidRPr="008807A6"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 xml:space="preserve"> Formular la pregunta central que guiará el estudio original.</w:t>
      </w:r>
    </w:p>
    <w:p w14:paraId="6D1B46B4" w14:textId="06458773" w:rsidR="008807A6" w:rsidRDefault="008807A6" w:rsidP="008807A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</w:pPr>
      <w:r w:rsidRPr="008807A6"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  <w:t>Justificación e Impacto:</w:t>
      </w:r>
      <w:r w:rsidRPr="008807A6"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 xml:space="preserve"> Argumentar por qué es necesario este estudio para la región y cómo contribuirá al desarrollo económico </w:t>
      </w:r>
      <w:r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>y</w:t>
      </w:r>
      <w:r w:rsidRPr="008807A6"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 xml:space="preserve"> social.</w:t>
      </w:r>
    </w:p>
    <w:p w14:paraId="609BE28B" w14:textId="77777777" w:rsidR="008807A6" w:rsidRPr="008807A6" w:rsidRDefault="008807A6" w:rsidP="008807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720" w:right="63"/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</w:pPr>
    </w:p>
    <w:p w14:paraId="4A744D5E" w14:textId="2C4C1E2A" w:rsidR="008807A6" w:rsidRPr="008807A6" w:rsidRDefault="008807A6" w:rsidP="008807A6">
      <w:pPr>
        <w:pStyle w:val="Prrafodelist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</w:pPr>
      <w:r w:rsidRPr="008807A6"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  <w:t>Fundamentación Teórica</w:t>
      </w:r>
    </w:p>
    <w:p w14:paraId="619856F0" w14:textId="77777777" w:rsidR="008807A6" w:rsidRPr="008807A6" w:rsidRDefault="008807A6" w:rsidP="008807A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840" w:right="63"/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</w:pPr>
    </w:p>
    <w:p w14:paraId="6AC8F13A" w14:textId="77777777" w:rsidR="008807A6" w:rsidRPr="008807A6" w:rsidRDefault="008807A6" w:rsidP="008807A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</w:pPr>
      <w:r w:rsidRPr="008807A6"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  <w:t>Estado del arte:</w:t>
      </w:r>
      <w:r w:rsidRPr="008807A6"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 xml:space="preserve"> Resumen de las investigaciones más recientes sobre el tema.</w:t>
      </w:r>
    </w:p>
    <w:p w14:paraId="39DB355B" w14:textId="101E7B02" w:rsidR="008807A6" w:rsidRDefault="008807A6" w:rsidP="008807A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</w:pPr>
      <w:r w:rsidRPr="008807A6"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  <w:t>Marco conceptual:</w:t>
      </w:r>
      <w:r w:rsidRPr="008807A6"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 xml:space="preserve"> Definición de las variables o categorías de análisis (estrategia, competitividad, políticas públicas, etc.)</w:t>
      </w:r>
    </w:p>
    <w:p w14:paraId="4CCA15B2" w14:textId="100B4F7C" w:rsidR="008807A6" w:rsidRDefault="008807A6" w:rsidP="008807A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</w:pPr>
      <w:r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  <w:t>Marco teórico:</w:t>
      </w:r>
      <w:r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 xml:space="preserve"> Explicar las teorías relacionadas con el fenómeno de estudio y de que manera se conectan con la intención de investigación.</w:t>
      </w:r>
    </w:p>
    <w:p w14:paraId="7DA9F21D" w14:textId="77777777" w:rsidR="008807A6" w:rsidRPr="008807A6" w:rsidRDefault="008807A6" w:rsidP="008807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720" w:right="63"/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</w:pPr>
    </w:p>
    <w:p w14:paraId="299AC47E" w14:textId="3F035923" w:rsidR="008807A6" w:rsidRPr="008807A6" w:rsidRDefault="008807A6" w:rsidP="008807A6">
      <w:pPr>
        <w:pStyle w:val="Prrafodelist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</w:pPr>
      <w:r w:rsidRPr="008807A6"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  <w:t>Metodología de Intervención</w:t>
      </w:r>
    </w:p>
    <w:p w14:paraId="355CAA70" w14:textId="77777777" w:rsidR="008807A6" w:rsidRPr="008807A6" w:rsidRDefault="008807A6" w:rsidP="008807A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840" w:right="63"/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</w:pPr>
    </w:p>
    <w:p w14:paraId="3170E6D9" w14:textId="77777777" w:rsidR="008807A6" w:rsidRPr="008807A6" w:rsidRDefault="008807A6" w:rsidP="008807A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</w:pPr>
      <w:r w:rsidRPr="008807A6"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  <w:t>Enfoque y alcance:</w:t>
      </w:r>
      <w:r w:rsidRPr="008807A6"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 xml:space="preserve"> Definir si es cualitativo, cuantitativo o mixto, y el nivel de profundidad.</w:t>
      </w:r>
    </w:p>
    <w:p w14:paraId="5354DAD6" w14:textId="77777777" w:rsidR="008807A6" w:rsidRPr="008807A6" w:rsidRDefault="008807A6" w:rsidP="008807A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</w:pPr>
      <w:r w:rsidRPr="008807A6"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  <w:t>Acceso al campo:</w:t>
      </w:r>
      <w:r w:rsidRPr="008807A6"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 xml:space="preserve"> Describir la factibilidad real para obtener datos en las organizaciones o instituciones públicas de interés.</w:t>
      </w:r>
    </w:p>
    <w:p w14:paraId="795C32EF" w14:textId="77777777" w:rsidR="008807A6" w:rsidRDefault="008807A6" w:rsidP="008807A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</w:pPr>
      <w:r w:rsidRPr="008807A6"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  <w:t>Cronograma:</w:t>
      </w:r>
      <w:r w:rsidRPr="008807A6"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 xml:space="preserve"> Plan de trabajo dividido por los semestres que dura el doctorado.</w:t>
      </w:r>
    </w:p>
    <w:p w14:paraId="1AD8E0B2" w14:textId="77777777" w:rsidR="008807A6" w:rsidRDefault="008807A6" w:rsidP="008807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</w:pPr>
    </w:p>
    <w:p w14:paraId="0ABBABD1" w14:textId="77777777" w:rsidR="008807A6" w:rsidRPr="008807A6" w:rsidRDefault="008807A6" w:rsidP="008807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/>
          <w:iCs/>
          <w:color w:val="000000"/>
          <w:sz w:val="20"/>
          <w:szCs w:val="20"/>
          <w:lang w:val="es-419"/>
        </w:rPr>
      </w:pPr>
      <w:r w:rsidRPr="008807A6">
        <w:rPr>
          <w:rFonts w:ascii="Century Gothic" w:eastAsia="Century Gothic" w:hAnsi="Century Gothic" w:cs="Century Gothic"/>
          <w:b/>
          <w:iCs/>
          <w:color w:val="000000"/>
          <w:sz w:val="20"/>
          <w:szCs w:val="20"/>
          <w:lang w:val="es-419"/>
        </w:rPr>
        <w:t>Criterios Éticos y de Conducta en la Investigación</w:t>
      </w:r>
    </w:p>
    <w:p w14:paraId="12595621" w14:textId="77777777" w:rsidR="008807A6" w:rsidRDefault="008807A6" w:rsidP="008807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</w:pPr>
    </w:p>
    <w:p w14:paraId="14C7E7FE" w14:textId="77777777" w:rsidR="008807A6" w:rsidRDefault="008807A6" w:rsidP="008807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</w:pPr>
      <w:r w:rsidRPr="008807A6"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 xml:space="preserve">En cumplimiento con el </w:t>
      </w:r>
      <w:r w:rsidRPr="008807A6">
        <w:rPr>
          <w:rFonts w:ascii="Century Gothic" w:eastAsia="Century Gothic" w:hAnsi="Century Gothic" w:cs="Century Gothic"/>
          <w:b/>
          <w:iCs/>
          <w:color w:val="000000"/>
          <w:sz w:val="20"/>
          <w:szCs w:val="20"/>
          <w:lang w:val="es-419"/>
        </w:rPr>
        <w:t>Código de Conducta de la Universidad de Guadalajara</w:t>
      </w:r>
      <w:r w:rsidRPr="008807A6"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 xml:space="preserve"> y los estándares del posgrado, el anteproyecto debe observar los siguientes principios:</w:t>
      </w:r>
    </w:p>
    <w:p w14:paraId="4728351C" w14:textId="77777777" w:rsidR="008807A6" w:rsidRDefault="008807A6" w:rsidP="008807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</w:pPr>
    </w:p>
    <w:p w14:paraId="0F888B79" w14:textId="77777777" w:rsidR="008807A6" w:rsidRDefault="008807A6" w:rsidP="008807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</w:pPr>
      <w:r w:rsidRPr="008807A6">
        <w:rPr>
          <w:rFonts w:ascii="Century Gothic" w:eastAsia="Century Gothic" w:hAnsi="Century Gothic" w:cs="Century Gothic"/>
          <w:b/>
          <w:iCs/>
          <w:color w:val="000000"/>
          <w:sz w:val="20"/>
          <w:szCs w:val="20"/>
          <w:lang w:val="es-419"/>
        </w:rPr>
        <w:t>Honestidad Académica:</w:t>
      </w:r>
      <w:r w:rsidRPr="008807A6"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 xml:space="preserve"> Es imperativo dar el crédito correspondiente a las aportaciones de otros autores, respetando los derechos de propiedad intelectual en todo momento.</w:t>
      </w:r>
    </w:p>
    <w:p w14:paraId="40EADF2A" w14:textId="77777777" w:rsidR="008807A6" w:rsidRDefault="008807A6" w:rsidP="008807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</w:pPr>
    </w:p>
    <w:p w14:paraId="0AA5C0B4" w14:textId="77777777" w:rsidR="008807A6" w:rsidRDefault="008807A6" w:rsidP="008807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</w:pPr>
      <w:r w:rsidRPr="008807A6">
        <w:rPr>
          <w:rFonts w:ascii="Century Gothic" w:eastAsia="Century Gothic" w:hAnsi="Century Gothic" w:cs="Century Gothic"/>
          <w:b/>
          <w:iCs/>
          <w:color w:val="000000"/>
          <w:sz w:val="20"/>
          <w:szCs w:val="20"/>
          <w:lang w:val="es-419"/>
        </w:rPr>
        <w:t>Integridad y Veracidad:</w:t>
      </w:r>
      <w:r w:rsidRPr="008807A6"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 xml:space="preserve"> El aspirante debe abstenerse de generar datos, declaraciones o documentos falsos en su propuesta.</w:t>
      </w:r>
    </w:p>
    <w:p w14:paraId="570ED1CD" w14:textId="77777777" w:rsidR="008807A6" w:rsidRDefault="008807A6" w:rsidP="008807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</w:pPr>
    </w:p>
    <w:p w14:paraId="2EBE0CC0" w14:textId="7DAEDB93" w:rsidR="008807A6" w:rsidRDefault="008807A6" w:rsidP="008807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</w:pPr>
      <w:r w:rsidRPr="008807A6">
        <w:rPr>
          <w:rFonts w:ascii="Century Gothic" w:eastAsia="Century Gothic" w:hAnsi="Century Gothic" w:cs="Century Gothic"/>
          <w:b/>
          <w:iCs/>
          <w:color w:val="000000"/>
          <w:sz w:val="20"/>
          <w:szCs w:val="20"/>
          <w:lang w:val="es-419"/>
        </w:rPr>
        <w:t>Responsabilidad Social:</w:t>
      </w:r>
      <w:r w:rsidRPr="008807A6"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 xml:space="preserve"> La investigación debe orientarse a la búsqueda de soluciones para las necesidades de la sociedad, priorizando sectores en situación de vulnerabilidad o </w:t>
      </w:r>
      <w:r w:rsidRPr="008807A6"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lastRenderedPageBreak/>
        <w:t>desfavorecidos</w:t>
      </w:r>
      <w:r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>, para fomentar su desarrollo</w:t>
      </w:r>
      <w:r w:rsidRPr="008807A6"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>.</w:t>
      </w:r>
    </w:p>
    <w:p w14:paraId="18B6D228" w14:textId="77777777" w:rsidR="008807A6" w:rsidRDefault="008807A6" w:rsidP="008807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</w:pPr>
    </w:p>
    <w:p w14:paraId="524887DB" w14:textId="77777777" w:rsidR="008807A6" w:rsidRDefault="008807A6" w:rsidP="008807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</w:pPr>
      <w:r w:rsidRPr="008807A6">
        <w:rPr>
          <w:rFonts w:ascii="Century Gothic" w:eastAsia="Century Gothic" w:hAnsi="Century Gothic" w:cs="Century Gothic"/>
          <w:b/>
          <w:iCs/>
          <w:color w:val="000000"/>
          <w:sz w:val="20"/>
          <w:szCs w:val="20"/>
          <w:lang w:val="es-419"/>
        </w:rPr>
        <w:t>Confidencialidad:</w:t>
      </w:r>
      <w:r w:rsidRPr="008807A6"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 xml:space="preserve"> Se asume la obligación de guardar absoluta reserva respecto a información privilegiada u obtenida de terceros (encuestas, entrevistas o datos institucionales).</w:t>
      </w:r>
    </w:p>
    <w:p w14:paraId="208FE5CA" w14:textId="77777777" w:rsidR="008807A6" w:rsidRDefault="008807A6" w:rsidP="008807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</w:pPr>
    </w:p>
    <w:p w14:paraId="255E7330" w14:textId="24D3CE2F" w:rsidR="008807A6" w:rsidRDefault="008807A6" w:rsidP="008807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</w:rPr>
      </w:pPr>
      <w:r w:rsidRPr="008807A6">
        <w:rPr>
          <w:rFonts w:ascii="Century Gothic" w:eastAsia="Century Gothic" w:hAnsi="Century Gothic" w:cs="Century Gothic"/>
          <w:b/>
          <w:iCs/>
          <w:color w:val="000000"/>
          <w:sz w:val="20"/>
          <w:szCs w:val="20"/>
          <w:lang w:val="es-419"/>
        </w:rPr>
        <w:t>Desarrollo Sustentable:</w:t>
      </w:r>
      <w:r w:rsidRPr="008807A6"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 xml:space="preserve"> Se debe procurar que</w:t>
      </w:r>
      <w:r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 xml:space="preserve"> las </w:t>
      </w:r>
      <w:r w:rsidRPr="008807A6"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>propuesta</w:t>
      </w:r>
      <w:r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 xml:space="preserve">s </w:t>
      </w:r>
      <w:r w:rsidR="00877A95"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 xml:space="preserve">presentadas </w:t>
      </w:r>
      <w:r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  <w:lang w:val="es-419"/>
        </w:rPr>
        <w:t xml:space="preserve">busquen </w:t>
      </w:r>
      <w:r w:rsidR="00877A95" w:rsidRPr="00877A95"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</w:rPr>
        <w:t>preservar el entorno regional y fortalecer el tejido social a través de una gestión responsable</w:t>
      </w:r>
      <w:r w:rsidR="00877A95"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</w:rPr>
        <w:t xml:space="preserve">. </w:t>
      </w:r>
    </w:p>
    <w:p w14:paraId="3AA95A1C" w14:textId="77777777" w:rsidR="00877A95" w:rsidRDefault="00877A95" w:rsidP="008807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</w:rPr>
      </w:pPr>
    </w:p>
    <w:p w14:paraId="530096F0" w14:textId="77777777" w:rsidR="00877A95" w:rsidRDefault="00877A95" w:rsidP="00877A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</w:pPr>
      <w:r w:rsidRPr="00877A95"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  <w:t>Resumen de Formato y Entrega</w:t>
      </w:r>
    </w:p>
    <w:p w14:paraId="16B9FF2E" w14:textId="77777777" w:rsidR="00877A95" w:rsidRDefault="00877A95" w:rsidP="00877A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right="63"/>
        <w:rPr>
          <w:rFonts w:ascii="Century Gothic" w:eastAsia="Century Gothic" w:hAnsi="Century Gothic" w:cs="Century Gothic"/>
          <w:b/>
          <w:bCs/>
          <w:iCs/>
          <w:color w:val="000000"/>
          <w:sz w:val="20"/>
          <w:szCs w:val="20"/>
          <w:lang w:val="es-419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4523"/>
      </w:tblGrid>
      <w:tr w:rsidR="00877A95" w14:paraId="6C8D2AF0" w14:textId="77777777" w:rsidTr="00877A95">
        <w:tc>
          <w:tcPr>
            <w:tcW w:w="4523" w:type="dxa"/>
          </w:tcPr>
          <w:p w14:paraId="26984876" w14:textId="699AD515" w:rsidR="00877A95" w:rsidRPr="00877A95" w:rsidRDefault="00877A95" w:rsidP="00877A95">
            <w:pPr>
              <w:widowControl w:val="0"/>
              <w:spacing w:line="247" w:lineRule="auto"/>
              <w:ind w:right="63"/>
              <w:rPr>
                <w:rFonts w:ascii="Century Gothic" w:eastAsia="Century Gothic" w:hAnsi="Century Gothic" w:cs="Century Gothic"/>
                <w:b/>
                <w:iCs/>
                <w:color w:val="000000"/>
                <w:sz w:val="20"/>
                <w:szCs w:val="20"/>
                <w:lang w:val="es-419"/>
              </w:rPr>
            </w:pPr>
            <w:r w:rsidRPr="00877A95">
              <w:rPr>
                <w:rFonts w:ascii="Century Gothic" w:eastAsia="Century Gothic" w:hAnsi="Century Gothic" w:cs="Century Gothic"/>
                <w:b/>
                <w:iCs/>
                <w:color w:val="000000"/>
                <w:sz w:val="20"/>
                <w:szCs w:val="20"/>
                <w:lang w:val="es-419"/>
              </w:rPr>
              <w:t>Elemento</w:t>
            </w:r>
          </w:p>
        </w:tc>
        <w:tc>
          <w:tcPr>
            <w:tcW w:w="4523" w:type="dxa"/>
          </w:tcPr>
          <w:p w14:paraId="3B2098A8" w14:textId="73ED749F" w:rsidR="00877A95" w:rsidRPr="00877A95" w:rsidRDefault="00877A95" w:rsidP="00877A95">
            <w:pPr>
              <w:widowControl w:val="0"/>
              <w:spacing w:line="247" w:lineRule="auto"/>
              <w:ind w:right="63"/>
              <w:rPr>
                <w:rFonts w:ascii="Century Gothic" w:eastAsia="Century Gothic" w:hAnsi="Century Gothic" w:cs="Century Gothic"/>
                <w:b/>
                <w:iCs/>
                <w:color w:val="000000"/>
                <w:sz w:val="20"/>
                <w:szCs w:val="20"/>
                <w:lang w:val="es-419"/>
              </w:rPr>
            </w:pPr>
            <w:r w:rsidRPr="00877A95">
              <w:rPr>
                <w:rFonts w:ascii="Century Gothic" w:eastAsia="Century Gothic" w:hAnsi="Century Gothic" w:cs="Century Gothic"/>
                <w:b/>
                <w:iCs/>
                <w:color w:val="000000"/>
                <w:sz w:val="20"/>
                <w:szCs w:val="20"/>
                <w:lang w:val="es-419"/>
              </w:rPr>
              <w:t>Especificación</w:t>
            </w:r>
          </w:p>
        </w:tc>
      </w:tr>
      <w:tr w:rsidR="00877A95" w14:paraId="268F5819" w14:textId="77777777" w:rsidTr="00877A95">
        <w:tc>
          <w:tcPr>
            <w:tcW w:w="4523" w:type="dxa"/>
          </w:tcPr>
          <w:p w14:paraId="2C23E70E" w14:textId="77777777" w:rsidR="00877A95" w:rsidRDefault="00877A95" w:rsidP="00877A95">
            <w:pPr>
              <w:widowControl w:val="0"/>
              <w:spacing w:line="247" w:lineRule="auto"/>
              <w:ind w:right="63"/>
              <w:rPr>
                <w:rFonts w:ascii="Century Gothic" w:eastAsia="Century Gothic" w:hAnsi="Century Gothic" w:cs="Century Gothic"/>
                <w:bCs/>
                <w:iCs/>
                <w:color w:val="000000"/>
                <w:sz w:val="20"/>
                <w:szCs w:val="20"/>
                <w:lang w:val="es-419"/>
              </w:rPr>
            </w:pPr>
          </w:p>
          <w:p w14:paraId="7EB52515" w14:textId="6559411D" w:rsidR="00877A95" w:rsidRPr="00877A95" w:rsidRDefault="00877A95" w:rsidP="00877A95">
            <w:pPr>
              <w:widowControl w:val="0"/>
              <w:spacing w:line="247" w:lineRule="auto"/>
              <w:ind w:right="63"/>
              <w:rPr>
                <w:rFonts w:ascii="Century Gothic" w:eastAsia="Century Gothic" w:hAnsi="Century Gothic" w:cs="Century Gothic"/>
                <w:bCs/>
                <w:iCs/>
                <w:color w:val="000000"/>
                <w:sz w:val="20"/>
                <w:szCs w:val="20"/>
                <w:lang w:val="es-419"/>
              </w:rPr>
            </w:pPr>
            <w:r w:rsidRPr="00877A95">
              <w:rPr>
                <w:rFonts w:ascii="Century Gothic" w:eastAsia="Century Gothic" w:hAnsi="Century Gothic" w:cs="Century Gothic"/>
                <w:bCs/>
                <w:iCs/>
                <w:color w:val="000000"/>
                <w:sz w:val="20"/>
                <w:szCs w:val="20"/>
                <w:lang w:val="es-419"/>
              </w:rPr>
              <w:t>Extensión</w:t>
            </w:r>
          </w:p>
        </w:tc>
        <w:tc>
          <w:tcPr>
            <w:tcW w:w="4523" w:type="dxa"/>
          </w:tcPr>
          <w:p w14:paraId="2596F4B3" w14:textId="77777777" w:rsidR="00877A95" w:rsidRDefault="00877A95" w:rsidP="00877A95">
            <w:pPr>
              <w:widowControl w:val="0"/>
              <w:spacing w:line="247" w:lineRule="auto"/>
              <w:ind w:right="63"/>
              <w:rPr>
                <w:rFonts w:ascii="Century Gothic" w:eastAsia="Century Gothic" w:hAnsi="Century Gothic" w:cs="Century Gothic"/>
                <w:bCs/>
                <w:iCs/>
                <w:color w:val="000000"/>
                <w:sz w:val="20"/>
                <w:szCs w:val="20"/>
                <w:lang w:val="es-419"/>
              </w:rPr>
            </w:pPr>
          </w:p>
          <w:p w14:paraId="065C860D" w14:textId="7863BEAD" w:rsidR="00877A95" w:rsidRPr="00877A95" w:rsidRDefault="00877A95" w:rsidP="00877A95">
            <w:pPr>
              <w:widowControl w:val="0"/>
              <w:spacing w:line="247" w:lineRule="auto"/>
              <w:ind w:right="63"/>
              <w:rPr>
                <w:rFonts w:ascii="Century Gothic" w:eastAsia="Century Gothic" w:hAnsi="Century Gothic" w:cs="Century Gothic"/>
                <w:bCs/>
                <w:iCs/>
                <w:color w:val="000000"/>
                <w:sz w:val="20"/>
                <w:szCs w:val="20"/>
                <w:lang w:val="es-419"/>
              </w:rPr>
            </w:pPr>
            <w:r w:rsidRPr="00877A95">
              <w:rPr>
                <w:rFonts w:ascii="Century Gothic" w:eastAsia="Century Gothic" w:hAnsi="Century Gothic" w:cs="Century Gothic"/>
                <w:bCs/>
                <w:iCs/>
                <w:color w:val="000000"/>
                <w:sz w:val="20"/>
                <w:szCs w:val="20"/>
                <w:lang w:val="es-419"/>
              </w:rPr>
              <w:t>Entre 10 y 15 cuartillas (sin contar referencias).</w:t>
            </w:r>
          </w:p>
        </w:tc>
      </w:tr>
      <w:tr w:rsidR="00877A95" w14:paraId="064B0325" w14:textId="77777777" w:rsidTr="00877A95">
        <w:tc>
          <w:tcPr>
            <w:tcW w:w="4523" w:type="dxa"/>
          </w:tcPr>
          <w:p w14:paraId="5C8CF48B" w14:textId="77777777" w:rsidR="00877A95" w:rsidRDefault="00877A95" w:rsidP="00877A95">
            <w:pPr>
              <w:widowControl w:val="0"/>
              <w:spacing w:line="247" w:lineRule="auto"/>
              <w:ind w:right="63"/>
              <w:rPr>
                <w:rFonts w:ascii="Century Gothic" w:eastAsia="Century Gothic" w:hAnsi="Century Gothic" w:cs="Century Gothic"/>
                <w:bCs/>
                <w:iCs/>
                <w:color w:val="000000"/>
                <w:sz w:val="20"/>
                <w:szCs w:val="20"/>
                <w:lang w:val="es-419"/>
              </w:rPr>
            </w:pPr>
          </w:p>
          <w:p w14:paraId="64337379" w14:textId="2B3648A0" w:rsidR="00877A95" w:rsidRPr="00877A95" w:rsidRDefault="00877A95" w:rsidP="00877A95">
            <w:pPr>
              <w:widowControl w:val="0"/>
              <w:spacing w:line="247" w:lineRule="auto"/>
              <w:ind w:right="63"/>
              <w:rPr>
                <w:rFonts w:ascii="Century Gothic" w:eastAsia="Century Gothic" w:hAnsi="Century Gothic" w:cs="Century Gothic"/>
                <w:bCs/>
                <w:iCs/>
                <w:color w:val="000000"/>
                <w:sz w:val="20"/>
                <w:szCs w:val="20"/>
                <w:lang w:val="es-419"/>
              </w:rPr>
            </w:pPr>
            <w:r w:rsidRPr="00877A95">
              <w:rPr>
                <w:rFonts w:ascii="Century Gothic" w:eastAsia="Century Gothic" w:hAnsi="Century Gothic" w:cs="Century Gothic"/>
                <w:bCs/>
                <w:iCs/>
                <w:color w:val="000000"/>
                <w:sz w:val="20"/>
                <w:szCs w:val="20"/>
                <w:lang w:val="es-419"/>
              </w:rPr>
              <w:t>Formato</w:t>
            </w:r>
          </w:p>
        </w:tc>
        <w:tc>
          <w:tcPr>
            <w:tcW w:w="4523" w:type="dxa"/>
          </w:tcPr>
          <w:p w14:paraId="4199C9A2" w14:textId="77777777" w:rsidR="00877A95" w:rsidRDefault="00877A95" w:rsidP="00877A95">
            <w:pPr>
              <w:widowControl w:val="0"/>
              <w:spacing w:line="247" w:lineRule="auto"/>
              <w:ind w:right="63"/>
              <w:rPr>
                <w:rFonts w:ascii="Century Gothic" w:eastAsia="Century Gothic" w:hAnsi="Century Gothic" w:cs="Century Gothic"/>
                <w:bCs/>
                <w:iCs/>
                <w:color w:val="000000"/>
                <w:sz w:val="20"/>
                <w:szCs w:val="20"/>
                <w:lang w:val="es-419"/>
              </w:rPr>
            </w:pPr>
          </w:p>
          <w:p w14:paraId="24E1D23C" w14:textId="268E7135" w:rsidR="00877A95" w:rsidRPr="00877A95" w:rsidRDefault="00877A95" w:rsidP="00877A95">
            <w:pPr>
              <w:widowControl w:val="0"/>
              <w:spacing w:line="247" w:lineRule="auto"/>
              <w:ind w:right="63"/>
              <w:rPr>
                <w:rFonts w:ascii="Century Gothic" w:eastAsia="Century Gothic" w:hAnsi="Century Gothic" w:cs="Century Gothic"/>
                <w:bCs/>
                <w:iCs/>
                <w:color w:val="000000"/>
                <w:sz w:val="20"/>
                <w:szCs w:val="20"/>
                <w:lang w:val="es-419"/>
              </w:rPr>
            </w:pPr>
            <w:r w:rsidRPr="00877A95">
              <w:rPr>
                <w:rFonts w:ascii="Century Gothic" w:eastAsia="Century Gothic" w:hAnsi="Century Gothic" w:cs="Century Gothic"/>
                <w:bCs/>
                <w:iCs/>
                <w:color w:val="000000"/>
                <w:sz w:val="20"/>
                <w:szCs w:val="20"/>
                <w:lang w:val="es-419"/>
              </w:rPr>
              <w:t>APA 7ma Edición (citas y referencias).</w:t>
            </w:r>
          </w:p>
        </w:tc>
      </w:tr>
      <w:tr w:rsidR="00877A95" w14:paraId="46F1B942" w14:textId="77777777" w:rsidTr="00877A95">
        <w:tc>
          <w:tcPr>
            <w:tcW w:w="4523" w:type="dxa"/>
          </w:tcPr>
          <w:p w14:paraId="7AFB1AD1" w14:textId="77777777" w:rsidR="00877A95" w:rsidRDefault="00877A95" w:rsidP="00877A95">
            <w:pPr>
              <w:widowControl w:val="0"/>
              <w:spacing w:line="247" w:lineRule="auto"/>
              <w:ind w:right="63"/>
              <w:rPr>
                <w:rFonts w:ascii="Century Gothic" w:eastAsia="Century Gothic" w:hAnsi="Century Gothic" w:cs="Century Gothic"/>
                <w:bCs/>
                <w:iCs/>
                <w:color w:val="000000"/>
                <w:sz w:val="20"/>
                <w:szCs w:val="20"/>
                <w:lang w:val="es-419"/>
              </w:rPr>
            </w:pPr>
          </w:p>
          <w:p w14:paraId="06C45087" w14:textId="43D91B5A" w:rsidR="00877A95" w:rsidRPr="00877A95" w:rsidRDefault="00877A95" w:rsidP="00877A95">
            <w:pPr>
              <w:widowControl w:val="0"/>
              <w:spacing w:line="247" w:lineRule="auto"/>
              <w:ind w:right="63"/>
              <w:rPr>
                <w:rFonts w:ascii="Century Gothic" w:eastAsia="Century Gothic" w:hAnsi="Century Gothic" w:cs="Century Gothic"/>
                <w:bCs/>
                <w:iCs/>
                <w:color w:val="000000"/>
                <w:sz w:val="20"/>
                <w:szCs w:val="20"/>
                <w:lang w:val="es-419"/>
              </w:rPr>
            </w:pPr>
            <w:r w:rsidRPr="00877A95">
              <w:rPr>
                <w:rFonts w:ascii="Century Gothic" w:eastAsia="Century Gothic" w:hAnsi="Century Gothic" w:cs="Century Gothic"/>
                <w:bCs/>
                <w:iCs/>
                <w:color w:val="000000"/>
                <w:sz w:val="20"/>
                <w:szCs w:val="20"/>
                <w:lang w:val="es-419"/>
              </w:rPr>
              <w:t>Originalidad</w:t>
            </w:r>
          </w:p>
        </w:tc>
        <w:tc>
          <w:tcPr>
            <w:tcW w:w="4523" w:type="dxa"/>
          </w:tcPr>
          <w:p w14:paraId="649D0426" w14:textId="77777777" w:rsidR="00877A95" w:rsidRDefault="00877A95" w:rsidP="00877A95">
            <w:pPr>
              <w:widowControl w:val="0"/>
              <w:spacing w:line="247" w:lineRule="auto"/>
              <w:ind w:right="63"/>
              <w:rPr>
                <w:rFonts w:ascii="Century Gothic" w:eastAsia="Century Gothic" w:hAnsi="Century Gothic" w:cs="Century Gothic"/>
                <w:bCs/>
                <w:iCs/>
                <w:color w:val="000000"/>
                <w:sz w:val="20"/>
                <w:szCs w:val="20"/>
                <w:lang w:val="es-419"/>
              </w:rPr>
            </w:pPr>
          </w:p>
          <w:p w14:paraId="3451F35B" w14:textId="0E40BCF0" w:rsidR="00877A95" w:rsidRPr="00877A95" w:rsidRDefault="00877A95" w:rsidP="00877A95">
            <w:pPr>
              <w:widowControl w:val="0"/>
              <w:spacing w:line="247" w:lineRule="auto"/>
              <w:ind w:right="63"/>
              <w:rPr>
                <w:rFonts w:ascii="Century Gothic" w:eastAsia="Century Gothic" w:hAnsi="Century Gothic" w:cs="Century Gothic"/>
                <w:bCs/>
                <w:iCs/>
                <w:color w:val="000000"/>
                <w:sz w:val="20"/>
                <w:szCs w:val="20"/>
                <w:lang w:val="es-419"/>
              </w:rPr>
            </w:pPr>
            <w:r w:rsidRPr="00877A95">
              <w:rPr>
                <w:rFonts w:ascii="Century Gothic" w:eastAsia="Century Gothic" w:hAnsi="Century Gothic" w:cs="Century Gothic"/>
                <w:bCs/>
                <w:iCs/>
                <w:color w:val="000000"/>
                <w:sz w:val="20"/>
                <w:szCs w:val="20"/>
                <w:lang w:val="es-419"/>
              </w:rPr>
              <w:t>El documento será sometido a software de detección de similitudes (evitar el plagio es un valor universitario)</w:t>
            </w:r>
          </w:p>
        </w:tc>
      </w:tr>
    </w:tbl>
    <w:p w14:paraId="360CE7F0" w14:textId="77777777" w:rsidR="008807A6" w:rsidRPr="008807A6" w:rsidRDefault="008807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113" w:right="63" w:firstLine="7"/>
        <w:rPr>
          <w:rFonts w:ascii="Century Gothic" w:eastAsia="Century Gothic" w:hAnsi="Century Gothic" w:cs="Century Gothic"/>
          <w:bCs/>
          <w:iCs/>
          <w:color w:val="000000"/>
          <w:sz w:val="20"/>
          <w:szCs w:val="20"/>
        </w:rPr>
      </w:pPr>
    </w:p>
    <w:sectPr w:rsidR="008807A6" w:rsidRPr="008807A6">
      <w:type w:val="continuous"/>
      <w:pgSz w:w="12240" w:h="15840"/>
      <w:pgMar w:top="2124" w:right="1594" w:bottom="2042" w:left="1589" w:header="0" w:footer="720" w:gutter="0"/>
      <w:cols w:space="720" w:equalWidth="0">
        <w:col w:w="905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A4E0" w14:textId="77777777" w:rsidR="00393D17" w:rsidRDefault="00393D17" w:rsidP="0045329B">
      <w:pPr>
        <w:spacing w:line="240" w:lineRule="auto"/>
      </w:pPr>
      <w:r>
        <w:separator/>
      </w:r>
    </w:p>
  </w:endnote>
  <w:endnote w:type="continuationSeparator" w:id="0">
    <w:p w14:paraId="055A2800" w14:textId="77777777" w:rsidR="00393D17" w:rsidRDefault="00393D17" w:rsidP="004532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E59E5" w14:textId="77777777" w:rsidR="00C16C3E" w:rsidRDefault="00C16C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C6888" w14:textId="77777777" w:rsidR="00C16C3E" w:rsidRDefault="00C16C3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AB46C" w14:textId="77777777" w:rsidR="00C16C3E" w:rsidRDefault="00C16C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71370" w14:textId="77777777" w:rsidR="00393D17" w:rsidRDefault="00393D17" w:rsidP="0045329B">
      <w:pPr>
        <w:spacing w:line="240" w:lineRule="auto"/>
      </w:pPr>
      <w:r>
        <w:separator/>
      </w:r>
    </w:p>
  </w:footnote>
  <w:footnote w:type="continuationSeparator" w:id="0">
    <w:p w14:paraId="740FE676" w14:textId="77777777" w:rsidR="00393D17" w:rsidRDefault="00393D17" w:rsidP="004532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137E1" w14:textId="77777777" w:rsidR="00C16C3E" w:rsidRDefault="00C16C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FD95" w14:textId="77777777" w:rsidR="0045329B" w:rsidRDefault="00667E3D" w:rsidP="0045329B">
    <w:pPr>
      <w:keepNext/>
      <w:keepLines/>
      <w:spacing w:before="40" w:line="240" w:lineRule="auto"/>
      <w:ind w:left="1134"/>
      <w:outlineLvl w:val="1"/>
      <w:rPr>
        <w:rFonts w:ascii="Times New Roman" w:eastAsia="Times New Roman" w:hAnsi="Times New Roman" w:cs="Times New Roman"/>
        <w:color w:val="365F91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E137DA9" wp14:editId="6CC88C6A">
          <wp:simplePos x="0" y="0"/>
          <wp:positionH relativeFrom="page">
            <wp:align>right</wp:align>
          </wp:positionH>
          <wp:positionV relativeFrom="paragraph">
            <wp:posOffset>-19050</wp:posOffset>
          </wp:positionV>
          <wp:extent cx="7771971" cy="10058400"/>
          <wp:effectExtent l="0" t="0" r="635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4460" cy="1006162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ABFE17" w14:textId="77777777" w:rsidR="0045329B" w:rsidRPr="0045329B" w:rsidRDefault="0045329B" w:rsidP="0045329B">
    <w:pPr>
      <w:keepNext/>
      <w:keepLines/>
      <w:spacing w:before="40" w:line="240" w:lineRule="auto"/>
      <w:ind w:left="1134"/>
      <w:outlineLvl w:val="1"/>
      <w:rPr>
        <w:rFonts w:ascii="Times New Roman" w:eastAsia="Times New Roman" w:hAnsi="Times New Roman" w:cs="Times New Roman"/>
        <w:color w:val="365F91"/>
        <w:sz w:val="13"/>
        <w:szCs w:val="1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5E363" w14:textId="77777777" w:rsidR="00C16C3E" w:rsidRDefault="00C16C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34D4F"/>
    <w:multiLevelType w:val="multilevel"/>
    <w:tmpl w:val="3E48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02676A"/>
    <w:multiLevelType w:val="multilevel"/>
    <w:tmpl w:val="5538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2931E8"/>
    <w:multiLevelType w:val="multilevel"/>
    <w:tmpl w:val="8F44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0E4151"/>
    <w:multiLevelType w:val="hybridMultilevel"/>
    <w:tmpl w:val="8D22DDD2"/>
    <w:lvl w:ilvl="0" w:tplc="C284BE9A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200" w:hanging="360"/>
      </w:pPr>
    </w:lvl>
    <w:lvl w:ilvl="2" w:tplc="580A001B" w:tentative="1">
      <w:start w:val="1"/>
      <w:numFmt w:val="lowerRoman"/>
      <w:lvlText w:val="%3."/>
      <w:lvlJc w:val="right"/>
      <w:pPr>
        <w:ind w:left="1920" w:hanging="180"/>
      </w:pPr>
    </w:lvl>
    <w:lvl w:ilvl="3" w:tplc="580A000F" w:tentative="1">
      <w:start w:val="1"/>
      <w:numFmt w:val="decimal"/>
      <w:lvlText w:val="%4."/>
      <w:lvlJc w:val="left"/>
      <w:pPr>
        <w:ind w:left="2640" w:hanging="360"/>
      </w:pPr>
    </w:lvl>
    <w:lvl w:ilvl="4" w:tplc="580A0019" w:tentative="1">
      <w:start w:val="1"/>
      <w:numFmt w:val="lowerLetter"/>
      <w:lvlText w:val="%5."/>
      <w:lvlJc w:val="left"/>
      <w:pPr>
        <w:ind w:left="3360" w:hanging="360"/>
      </w:pPr>
    </w:lvl>
    <w:lvl w:ilvl="5" w:tplc="580A001B" w:tentative="1">
      <w:start w:val="1"/>
      <w:numFmt w:val="lowerRoman"/>
      <w:lvlText w:val="%6."/>
      <w:lvlJc w:val="right"/>
      <w:pPr>
        <w:ind w:left="4080" w:hanging="180"/>
      </w:pPr>
    </w:lvl>
    <w:lvl w:ilvl="6" w:tplc="580A000F" w:tentative="1">
      <w:start w:val="1"/>
      <w:numFmt w:val="decimal"/>
      <w:lvlText w:val="%7."/>
      <w:lvlJc w:val="left"/>
      <w:pPr>
        <w:ind w:left="4800" w:hanging="360"/>
      </w:pPr>
    </w:lvl>
    <w:lvl w:ilvl="7" w:tplc="580A0019" w:tentative="1">
      <w:start w:val="1"/>
      <w:numFmt w:val="lowerLetter"/>
      <w:lvlText w:val="%8."/>
      <w:lvlJc w:val="left"/>
      <w:pPr>
        <w:ind w:left="5520" w:hanging="360"/>
      </w:pPr>
    </w:lvl>
    <w:lvl w:ilvl="8" w:tplc="58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7FAC3294"/>
    <w:multiLevelType w:val="multilevel"/>
    <w:tmpl w:val="3614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3911040">
    <w:abstractNumId w:val="2"/>
  </w:num>
  <w:num w:numId="2" w16cid:durableId="620455935">
    <w:abstractNumId w:val="0"/>
  </w:num>
  <w:num w:numId="3" w16cid:durableId="1837181629">
    <w:abstractNumId w:val="4"/>
  </w:num>
  <w:num w:numId="4" w16cid:durableId="314995082">
    <w:abstractNumId w:val="1"/>
  </w:num>
  <w:num w:numId="5" w16cid:durableId="1873688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143"/>
    <w:rsid w:val="000A13C5"/>
    <w:rsid w:val="00203DAE"/>
    <w:rsid w:val="00393D17"/>
    <w:rsid w:val="00413F02"/>
    <w:rsid w:val="0045329B"/>
    <w:rsid w:val="00667E3D"/>
    <w:rsid w:val="006F4C84"/>
    <w:rsid w:val="00804F92"/>
    <w:rsid w:val="00877A95"/>
    <w:rsid w:val="008807A6"/>
    <w:rsid w:val="008860E3"/>
    <w:rsid w:val="008D0143"/>
    <w:rsid w:val="00A7681E"/>
    <w:rsid w:val="00BD3E73"/>
    <w:rsid w:val="00C16C3E"/>
    <w:rsid w:val="00C867E5"/>
    <w:rsid w:val="00CA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F89E62"/>
  <w15:docId w15:val="{1AFB69FD-80A3-4AD3-A78B-FFFC8C9A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5329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329B"/>
  </w:style>
  <w:style w:type="paragraph" w:styleId="Piedepgina">
    <w:name w:val="footer"/>
    <w:basedOn w:val="Normal"/>
    <w:link w:val="PiedepginaCar"/>
    <w:uiPriority w:val="99"/>
    <w:unhideWhenUsed/>
    <w:rsid w:val="0045329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29B"/>
  </w:style>
  <w:style w:type="character" w:styleId="Hipervnculo">
    <w:name w:val="Hyperlink"/>
    <w:basedOn w:val="Fuentedeprrafopredeter"/>
    <w:uiPriority w:val="99"/>
    <w:unhideWhenUsed/>
    <w:rsid w:val="008807A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807A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807A6"/>
    <w:pPr>
      <w:ind w:left="720"/>
      <w:contextualSpacing/>
    </w:pPr>
  </w:style>
  <w:style w:type="table" w:styleId="Tablaconcuadrcula">
    <w:name w:val="Table Grid"/>
    <w:basedOn w:val="Tablanormal"/>
    <w:uiPriority w:val="39"/>
    <w:rsid w:val="00877A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dgyne@cuc.udg.mx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 Bravo Silva</dc:creator>
  <cp:lastModifiedBy>Jose Luis Bravo Silva</cp:lastModifiedBy>
  <cp:revision>2</cp:revision>
  <dcterms:created xsi:type="dcterms:W3CDTF">2026-03-11T17:57:00Z</dcterms:created>
  <dcterms:modified xsi:type="dcterms:W3CDTF">2026-03-11T17:57:00Z</dcterms:modified>
</cp:coreProperties>
</file>